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E94E05">
        <w:rPr>
          <w:b/>
          <w:i/>
          <w:noProof/>
          <w:sz w:val="28"/>
        </w:rPr>
        <w:t>R3-211531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2D4A7E" w:rsidRDefault="0037119B" w:rsidP="0037119B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D4A7E">
        <w:rPr>
          <w:rFonts w:ascii="Arial" w:hAnsi="Arial"/>
          <w:sz w:val="24"/>
          <w:lang w:eastAsia="zh-CN"/>
        </w:rPr>
        <w:t>Information about SCG Release from MN-</w:t>
      </w:r>
      <w:proofErr w:type="spellStart"/>
      <w:r w:rsidR="002D4A7E">
        <w:rPr>
          <w:rFonts w:ascii="Arial" w:hAnsi="Arial"/>
          <w:sz w:val="24"/>
          <w:lang w:eastAsia="zh-CN"/>
        </w:rPr>
        <w:t>gNB</w:t>
      </w:r>
      <w:proofErr w:type="spellEnd"/>
      <w:r w:rsidR="002D4A7E">
        <w:rPr>
          <w:rFonts w:ascii="Arial" w:hAnsi="Arial"/>
          <w:sz w:val="24"/>
          <w:lang w:eastAsia="zh-CN"/>
        </w:rPr>
        <w:t>-CU to MN-</w:t>
      </w:r>
      <w:proofErr w:type="spellStart"/>
      <w:r w:rsidR="002D4A7E">
        <w:rPr>
          <w:rFonts w:ascii="Arial" w:hAnsi="Arial"/>
          <w:sz w:val="24"/>
          <w:lang w:eastAsia="zh-CN"/>
        </w:rPr>
        <w:t>gNB</w:t>
      </w:r>
      <w:proofErr w:type="spellEnd"/>
      <w:r w:rsidR="002D4A7E">
        <w:rPr>
          <w:rFonts w:ascii="Arial" w:hAnsi="Arial"/>
          <w:sz w:val="24"/>
          <w:lang w:eastAsia="zh-CN"/>
        </w:rPr>
        <w:t>-DU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924A5">
        <w:rPr>
          <w:rFonts w:ascii="Arial" w:hAnsi="Arial"/>
          <w:sz w:val="24"/>
          <w:lang w:eastAsia="zh-CN"/>
        </w:rPr>
        <w:t>9.3.3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556B5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7556B5" w:rsidRDefault="002D4A7E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RAN3#111 meeting, the </w:t>
      </w:r>
      <w:r w:rsidRPr="002D4A7E">
        <w:rPr>
          <w:rFonts w:eastAsiaTheme="minorEastAsia"/>
          <w:lang w:eastAsia="zh-CN"/>
        </w:rPr>
        <w:t>NR-NR DC configurations between MN-CU and MN-DU was discussed</w:t>
      </w:r>
      <w:r>
        <w:rPr>
          <w:rFonts w:eastAsiaTheme="minorEastAsia"/>
          <w:lang w:eastAsia="zh-CN"/>
        </w:rPr>
        <w:t>:</w:t>
      </w:r>
    </w:p>
    <w:p w:rsidR="002D4A7E" w:rsidRPr="006010F5" w:rsidRDefault="002D4A7E" w:rsidP="002D4A7E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 w:rsidRPr="006010F5">
        <w:rPr>
          <w:rFonts w:ascii="Calibri" w:hAnsi="Calibri" w:cs="Calibri"/>
          <w:b/>
          <w:color w:val="FF00FF"/>
          <w:sz w:val="18"/>
          <w:szCs w:val="24"/>
        </w:rPr>
        <w:t># 108_NR-NR_DCconfigRelease</w:t>
      </w:r>
    </w:p>
    <w:p w:rsidR="002D4A7E" w:rsidRPr="006010F5" w:rsidRDefault="002D4A7E" w:rsidP="002D4A7E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 w:rsidRPr="006010F5">
        <w:rPr>
          <w:rFonts w:ascii="Calibri" w:hAnsi="Calibri" w:cs="Calibri"/>
          <w:b/>
          <w:color w:val="FF00FF"/>
          <w:sz w:val="18"/>
          <w:szCs w:val="24"/>
        </w:rPr>
        <w:t>- check RAN2 progress (scenario seems valid)</w:t>
      </w:r>
    </w:p>
    <w:p w:rsidR="002D4A7E" w:rsidRPr="006010F5" w:rsidRDefault="002D4A7E" w:rsidP="002D4A7E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 w:rsidRPr="006010F5">
        <w:rPr>
          <w:rFonts w:ascii="Calibri" w:hAnsi="Calibri" w:cs="Calibri"/>
          <w:b/>
          <w:color w:val="FF00FF"/>
          <w:sz w:val="18"/>
          <w:szCs w:val="24"/>
        </w:rPr>
        <w:t>- clarify SCG suspend/resume case, if needed</w:t>
      </w:r>
    </w:p>
    <w:p w:rsidR="002D4A7E" w:rsidRPr="006010F5" w:rsidRDefault="002D4A7E" w:rsidP="002D4A7E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 w:rsidRPr="006010F5">
        <w:rPr>
          <w:rFonts w:ascii="Calibri" w:hAnsi="Calibri" w:cs="Calibri"/>
          <w:b/>
          <w:color w:val="FF00FF"/>
          <w:sz w:val="18"/>
          <w:szCs w:val="24"/>
        </w:rPr>
        <w:t>- clarify details</w:t>
      </w:r>
    </w:p>
    <w:p w:rsidR="002D4A7E" w:rsidRPr="006010F5" w:rsidRDefault="002D4A7E" w:rsidP="002D4A7E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 w:rsidRPr="006010F5">
        <w:rPr>
          <w:rFonts w:ascii="Calibri" w:hAnsi="Calibri" w:cs="Calibri"/>
          <w:color w:val="000000"/>
          <w:sz w:val="18"/>
          <w:szCs w:val="24"/>
        </w:rPr>
        <w:t>(E/// - moderator)</w:t>
      </w:r>
    </w:p>
    <w:p w:rsidR="002D4A7E" w:rsidRPr="006010F5" w:rsidRDefault="002D4A7E" w:rsidP="002D4A7E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 w:rsidRPr="006010F5">
        <w:rPr>
          <w:rFonts w:ascii="Calibri" w:hAnsi="Calibri" w:cs="Calibri"/>
          <w:color w:val="000000"/>
          <w:sz w:val="18"/>
          <w:szCs w:val="24"/>
        </w:rPr>
        <w:t xml:space="preserve">Summary of offline disc </w:t>
      </w:r>
      <w:hyperlink r:id="rId7" w:history="1">
        <w:r w:rsidRPr="006010F5">
          <w:rPr>
            <w:rStyle w:val="ad"/>
            <w:rFonts w:ascii="Calibri" w:hAnsi="Calibri" w:cs="Calibri"/>
            <w:sz w:val="18"/>
            <w:szCs w:val="24"/>
          </w:rPr>
          <w:t>R3-211125</w:t>
        </w:r>
      </w:hyperlink>
      <w:r w:rsidRPr="006010F5">
        <w:rPr>
          <w:rFonts w:ascii="Calibri" w:hAnsi="Calibri" w:cs="Calibri"/>
          <w:color w:val="000000"/>
          <w:sz w:val="18"/>
          <w:szCs w:val="24"/>
        </w:rPr>
        <w:t xml:space="preserve"> noted</w:t>
      </w:r>
    </w:p>
    <w:p w:rsidR="002D4A7E" w:rsidRPr="006010F5" w:rsidRDefault="002D4A7E" w:rsidP="002D4A7E">
      <w:pPr>
        <w:widowControl w:val="0"/>
        <w:spacing w:after="0"/>
        <w:ind w:left="144" w:hanging="144"/>
        <w:rPr>
          <w:rFonts w:ascii="Calibri" w:hAnsi="Calibri" w:cs="Calibri"/>
          <w:b/>
          <w:color w:val="0000FF"/>
          <w:sz w:val="18"/>
          <w:szCs w:val="24"/>
        </w:rPr>
      </w:pPr>
      <w:r w:rsidRPr="006010F5">
        <w:rPr>
          <w:rFonts w:ascii="Calibri" w:hAnsi="Calibri" w:cs="Calibri"/>
          <w:b/>
          <w:color w:val="0000FF"/>
          <w:sz w:val="18"/>
          <w:szCs w:val="24"/>
        </w:rPr>
        <w:t>Wait for RAN2 progress on this specific issue</w:t>
      </w:r>
    </w:p>
    <w:p w:rsidR="002D4A7E" w:rsidRPr="006010F5" w:rsidRDefault="002D4A7E" w:rsidP="002D4A7E">
      <w:pPr>
        <w:widowControl w:val="0"/>
        <w:spacing w:after="0"/>
        <w:ind w:left="144" w:hanging="144"/>
        <w:rPr>
          <w:rFonts w:ascii="Calibri" w:hAnsi="Calibri" w:cs="Calibri"/>
          <w:b/>
          <w:color w:val="0000FF"/>
          <w:sz w:val="18"/>
          <w:szCs w:val="24"/>
        </w:rPr>
      </w:pPr>
      <w:r w:rsidRPr="006010F5">
        <w:rPr>
          <w:rFonts w:ascii="Calibri" w:hAnsi="Calibri" w:cs="Calibri"/>
          <w:b/>
          <w:color w:val="0000FF"/>
          <w:sz w:val="18"/>
          <w:szCs w:val="24"/>
        </w:rPr>
        <w:t>- 0407, 0408 are taken as BL</w:t>
      </w:r>
    </w:p>
    <w:p w:rsidR="002D4A7E" w:rsidRPr="006010F5" w:rsidRDefault="002D4A7E" w:rsidP="002D4A7E">
      <w:pPr>
        <w:widowControl w:val="0"/>
        <w:spacing w:after="0"/>
        <w:ind w:left="144" w:hanging="144"/>
        <w:rPr>
          <w:rFonts w:ascii="Calibri" w:hAnsi="Calibri" w:cs="Calibri"/>
          <w:b/>
          <w:color w:val="0000FF"/>
          <w:sz w:val="18"/>
          <w:szCs w:val="24"/>
        </w:rPr>
      </w:pPr>
      <w:r w:rsidRPr="006010F5">
        <w:rPr>
          <w:rFonts w:ascii="Calibri" w:hAnsi="Calibri" w:cs="Calibri"/>
          <w:b/>
          <w:color w:val="0000FF"/>
          <w:sz w:val="18"/>
          <w:szCs w:val="24"/>
        </w:rPr>
        <w:t xml:space="preserve">- </w:t>
      </w:r>
      <w:proofErr w:type="gramStart"/>
      <w:r w:rsidRPr="006010F5">
        <w:rPr>
          <w:rFonts w:ascii="Calibri" w:hAnsi="Calibri" w:cs="Calibri"/>
          <w:b/>
          <w:color w:val="0000FF"/>
          <w:sz w:val="18"/>
          <w:szCs w:val="24"/>
        </w:rPr>
        <w:t>further</w:t>
      </w:r>
      <w:proofErr w:type="gramEnd"/>
      <w:r w:rsidRPr="006010F5">
        <w:rPr>
          <w:rFonts w:ascii="Calibri" w:hAnsi="Calibri" w:cs="Calibri"/>
          <w:b/>
          <w:color w:val="0000FF"/>
          <w:sz w:val="18"/>
          <w:szCs w:val="24"/>
        </w:rPr>
        <w:t xml:space="preserve"> clarify the addition case if necessary</w:t>
      </w:r>
    </w:p>
    <w:p w:rsidR="002D4A7E" w:rsidRPr="006010F5" w:rsidRDefault="002D4A7E" w:rsidP="002D4A7E">
      <w:pPr>
        <w:widowControl w:val="0"/>
        <w:spacing w:after="0"/>
        <w:ind w:left="144" w:hanging="144"/>
        <w:rPr>
          <w:rFonts w:ascii="Calibri" w:hAnsi="Calibri" w:cs="Calibri"/>
          <w:b/>
          <w:color w:val="0000FF"/>
          <w:sz w:val="18"/>
          <w:szCs w:val="24"/>
        </w:rPr>
      </w:pPr>
      <w:r w:rsidRPr="006010F5">
        <w:rPr>
          <w:rFonts w:ascii="Calibri" w:hAnsi="Calibri" w:cs="Calibri"/>
          <w:b/>
          <w:color w:val="0000FF"/>
          <w:sz w:val="18"/>
          <w:szCs w:val="24"/>
        </w:rPr>
        <w:t xml:space="preserve">- </w:t>
      </w:r>
      <w:proofErr w:type="gramStart"/>
      <w:r w:rsidRPr="006010F5">
        <w:rPr>
          <w:rFonts w:ascii="Calibri" w:hAnsi="Calibri" w:cs="Calibri"/>
          <w:b/>
          <w:color w:val="0000FF"/>
          <w:sz w:val="18"/>
          <w:szCs w:val="24"/>
        </w:rPr>
        <w:t>further</w:t>
      </w:r>
      <w:proofErr w:type="gramEnd"/>
      <w:r w:rsidRPr="006010F5">
        <w:rPr>
          <w:rFonts w:ascii="Calibri" w:hAnsi="Calibri" w:cs="Calibri"/>
          <w:b/>
          <w:color w:val="0000FF"/>
          <w:sz w:val="18"/>
          <w:szCs w:val="24"/>
        </w:rPr>
        <w:t xml:space="preserve"> check inclusion of IE in </w:t>
      </w:r>
      <w:proofErr w:type="spellStart"/>
      <w:r w:rsidRPr="006010F5">
        <w:rPr>
          <w:rFonts w:ascii="Calibri" w:hAnsi="Calibri" w:cs="Calibri"/>
          <w:b/>
          <w:color w:val="0000FF"/>
          <w:sz w:val="18"/>
          <w:szCs w:val="24"/>
        </w:rPr>
        <w:t>ctxt</w:t>
      </w:r>
      <w:proofErr w:type="spellEnd"/>
      <w:r w:rsidRPr="006010F5">
        <w:rPr>
          <w:rFonts w:ascii="Calibri" w:hAnsi="Calibri" w:cs="Calibri"/>
          <w:b/>
          <w:color w:val="0000FF"/>
          <w:sz w:val="18"/>
          <w:szCs w:val="24"/>
        </w:rPr>
        <w:t xml:space="preserve"> setup procedure</w:t>
      </w:r>
    </w:p>
    <w:p w:rsidR="002D4A7E" w:rsidRPr="002D4A7E" w:rsidRDefault="002D4A7E" w:rsidP="002D4A7E">
      <w:pPr>
        <w:spacing w:after="0"/>
        <w:rPr>
          <w:rFonts w:eastAsiaTheme="minorEastAsia"/>
          <w:lang w:eastAsia="zh-CN"/>
        </w:rPr>
      </w:pPr>
      <w:r w:rsidRPr="006010F5">
        <w:rPr>
          <w:rFonts w:ascii="Calibri" w:hAnsi="Calibri" w:cs="Calibri"/>
          <w:b/>
          <w:color w:val="0000FF"/>
          <w:sz w:val="18"/>
          <w:szCs w:val="24"/>
        </w:rPr>
        <w:t>To be continued on this basis...</w:t>
      </w:r>
    </w:p>
    <w:p w:rsidR="002D4A7E" w:rsidRDefault="001551A2" w:rsidP="002D4A7E">
      <w:pPr>
        <w:spacing w:before="240"/>
        <w:rPr>
          <w:lang w:eastAsia="zh-CN"/>
        </w:rPr>
      </w:pPr>
      <w:r w:rsidRPr="007D3E81">
        <w:rPr>
          <w:lang w:eastAsia="zh-CN"/>
        </w:rPr>
        <w:t xml:space="preserve">In this document </w:t>
      </w:r>
      <w:r w:rsidR="007556B5">
        <w:rPr>
          <w:lang w:eastAsia="zh-CN"/>
        </w:rPr>
        <w:t xml:space="preserve">we provide our </w:t>
      </w:r>
      <w:r w:rsidR="002D4A7E">
        <w:rPr>
          <w:lang w:eastAsia="zh-CN"/>
        </w:rPr>
        <w:t>further analyses on this topic.</w:t>
      </w:r>
    </w:p>
    <w:p w:rsidR="00006AA0" w:rsidRPr="007D3E81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2D4A7E" w:rsidRDefault="002D4A7E" w:rsidP="00B92051">
      <w:pPr>
        <w:widowControl w:val="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</w:t>
      </w:r>
      <w:r>
        <w:rPr>
          <w:rFonts w:eastAsiaTheme="minorEastAsia" w:cs="Arial"/>
          <w:lang w:eastAsia="zh-CN"/>
        </w:rPr>
        <w:t xml:space="preserve">t was commented during the discussion that this issue is linked to RAN2 progress, </w:t>
      </w:r>
      <w:r w:rsidR="00C235A6">
        <w:rPr>
          <w:rFonts w:eastAsiaTheme="minorEastAsia" w:cs="Arial"/>
          <w:lang w:eastAsia="zh-CN"/>
        </w:rPr>
        <w:t xml:space="preserve">and the RAN2 LS is about the signalling between MN and SN, not related to F1 interface. As you can see our analyses in [4], </w:t>
      </w:r>
      <w:r>
        <w:rPr>
          <w:rFonts w:eastAsiaTheme="minorEastAsia" w:cs="Arial"/>
          <w:lang w:eastAsia="zh-CN"/>
        </w:rPr>
        <w:t xml:space="preserve">we observed that the SN can inform MN about SCG release via several IEs defined in X2AP and </w:t>
      </w:r>
      <w:proofErr w:type="spellStart"/>
      <w:r>
        <w:rPr>
          <w:rFonts w:eastAsiaTheme="minorEastAsia" w:cs="Arial"/>
          <w:lang w:eastAsia="zh-CN"/>
        </w:rPr>
        <w:t>XnAP</w:t>
      </w:r>
      <w:proofErr w:type="spellEnd"/>
      <w:r>
        <w:rPr>
          <w:rFonts w:eastAsiaTheme="minorEastAsia" w:cs="Arial"/>
          <w:lang w:eastAsia="zh-CN"/>
        </w:rPr>
        <w:t xml:space="preserve"> </w:t>
      </w:r>
      <w:proofErr w:type="spellStart"/>
      <w:r>
        <w:rPr>
          <w:rFonts w:eastAsiaTheme="minorEastAsia" w:cs="Arial"/>
          <w:lang w:eastAsia="zh-CN"/>
        </w:rPr>
        <w:t>signallings</w:t>
      </w:r>
      <w:proofErr w:type="spellEnd"/>
      <w:r>
        <w:rPr>
          <w:rFonts w:eastAsiaTheme="minorEastAsia" w:cs="Arial"/>
          <w:lang w:eastAsia="zh-CN"/>
        </w:rPr>
        <w:t>.</w:t>
      </w:r>
    </w:p>
    <w:p w:rsidR="002D4A7E" w:rsidRDefault="002D4A7E" w:rsidP="009E44BE">
      <w:r>
        <w:rPr>
          <w:rFonts w:eastAsiaTheme="minorEastAsia" w:cs="Arial"/>
          <w:lang w:eastAsia="zh-CN"/>
        </w:rPr>
        <w:t>I</w:t>
      </w:r>
      <w:r w:rsidR="00B92051">
        <w:rPr>
          <w:rFonts w:eastAsiaTheme="minorEastAsia" w:cs="Arial"/>
          <w:lang w:eastAsia="zh-CN"/>
        </w:rPr>
        <w:t xml:space="preserve">n the F1AP: </w:t>
      </w:r>
      <w:r w:rsidR="00B92051" w:rsidRPr="00356814">
        <w:rPr>
          <w:lang w:eastAsia="zh-CN"/>
        </w:rPr>
        <w:t>UE CONTEXT SETUP REQUEST</w:t>
      </w:r>
      <w:r w:rsidR="00B92051" w:rsidRPr="00EA5FA7">
        <w:t xml:space="preserve"> </w:t>
      </w:r>
      <w:r w:rsidR="00B92051">
        <w:t xml:space="preserve">and </w:t>
      </w:r>
      <w:r w:rsidR="00B92051" w:rsidRPr="00EA5FA7">
        <w:t>UE CONTEXT MODIFICATION REQUEST</w:t>
      </w:r>
      <w:r w:rsidR="00B92051">
        <w:t xml:space="preserve"> messages, </w:t>
      </w:r>
      <w:r w:rsidR="00B92051" w:rsidRPr="00B92051">
        <w:rPr>
          <w:rFonts w:eastAsia="Batang"/>
          <w:bCs/>
          <w:i/>
        </w:rPr>
        <w:t xml:space="preserve">Resource Coordination Transfer Container IE </w:t>
      </w:r>
      <w:r w:rsidR="00B92051">
        <w:rPr>
          <w:rFonts w:eastAsia="Batang"/>
          <w:bCs/>
        </w:rPr>
        <w:t xml:space="preserve">is included and defined as Octet String includes the </w:t>
      </w:r>
      <w:r w:rsidR="00B92051" w:rsidRPr="00EA5FA7">
        <w:rPr>
          <w:rFonts w:eastAsia="Batang"/>
          <w:bCs/>
          <w:i/>
        </w:rPr>
        <w:t>MR-DC Resource Coordination Information</w:t>
      </w:r>
      <w:r w:rsidR="00B92051" w:rsidRPr="00EA5FA7">
        <w:t xml:space="preserve"> IE as defined in TS 38.423</w:t>
      </w:r>
      <w:r w:rsidR="00B92051">
        <w:t xml:space="preserve">. </w:t>
      </w:r>
    </w:p>
    <w:p w:rsidR="002D4A7E" w:rsidRDefault="004C55FE" w:rsidP="009E44BE">
      <w:pPr>
        <w:rPr>
          <w:rFonts w:eastAsiaTheme="minorEastAsia" w:cs="Arial"/>
          <w:lang w:eastAsia="zh-CN"/>
        </w:rPr>
      </w:pPr>
      <w:r>
        <w:rPr>
          <w:rFonts w:eastAsiaTheme="minorEastAsia"/>
          <w:lang w:eastAsia="zh-CN"/>
        </w:rPr>
        <w:t xml:space="preserve">Upon receiving the </w:t>
      </w:r>
      <w:r w:rsidRPr="005D73DE">
        <w:rPr>
          <w:rFonts w:eastAsiaTheme="minorEastAsia" w:cs="Arial"/>
          <w:i/>
          <w:lang w:eastAsia="zh-CN"/>
        </w:rPr>
        <w:t>MR-DC Resource Coordination Information</w:t>
      </w:r>
      <w:r>
        <w:rPr>
          <w:rFonts w:eastAsiaTheme="minorEastAsia" w:cs="Arial"/>
          <w:lang w:eastAsia="zh-CN"/>
        </w:rPr>
        <w:t xml:space="preserve"> IE by the MN, the MN-</w:t>
      </w:r>
      <w:proofErr w:type="spellStart"/>
      <w:r>
        <w:rPr>
          <w:rFonts w:eastAsiaTheme="minorEastAsia" w:cs="Arial"/>
          <w:lang w:eastAsia="zh-CN"/>
        </w:rPr>
        <w:t>gNB</w:t>
      </w:r>
      <w:proofErr w:type="spellEnd"/>
      <w:r>
        <w:rPr>
          <w:rFonts w:eastAsiaTheme="minorEastAsia" w:cs="Arial"/>
          <w:lang w:eastAsia="zh-CN"/>
        </w:rPr>
        <w:t>-CU will forward the received information to the MN-</w:t>
      </w:r>
      <w:proofErr w:type="spellStart"/>
      <w:r>
        <w:rPr>
          <w:rFonts w:eastAsiaTheme="minorEastAsia" w:cs="Arial"/>
          <w:lang w:eastAsia="zh-CN"/>
        </w:rPr>
        <w:t>gNB</w:t>
      </w:r>
      <w:proofErr w:type="spellEnd"/>
      <w:r>
        <w:rPr>
          <w:rFonts w:eastAsiaTheme="minorEastAsia" w:cs="Arial"/>
          <w:lang w:eastAsia="zh-CN"/>
        </w:rPr>
        <w:t xml:space="preserve">-DU. Therefore in case </w:t>
      </w:r>
      <w:r>
        <w:rPr>
          <w:rFonts w:eastAsiaTheme="minorEastAsia"/>
          <w:lang w:eastAsia="zh-CN"/>
        </w:rPr>
        <w:t xml:space="preserve">all zero </w:t>
      </w:r>
      <w:r>
        <w:rPr>
          <w:rFonts w:eastAsiaTheme="minorEastAsia" w:cs="Arial"/>
          <w:lang w:eastAsia="zh-CN"/>
        </w:rPr>
        <w:t>bit strings UL/DL Coordination Information are received, the MN-</w:t>
      </w:r>
      <w:proofErr w:type="spellStart"/>
      <w:r>
        <w:rPr>
          <w:rFonts w:eastAsiaTheme="minorEastAsia" w:cs="Arial"/>
          <w:lang w:eastAsia="zh-CN"/>
        </w:rPr>
        <w:t>gNB</w:t>
      </w:r>
      <w:proofErr w:type="spellEnd"/>
      <w:r>
        <w:rPr>
          <w:rFonts w:eastAsiaTheme="minorEastAsia" w:cs="Arial"/>
          <w:lang w:eastAsia="zh-CN"/>
        </w:rPr>
        <w:t>-DU could be aware of the SCG not in use.</w:t>
      </w:r>
    </w:p>
    <w:p w:rsidR="005C4F96" w:rsidRDefault="004C55FE" w:rsidP="005C4F96">
      <w:r>
        <w:rPr>
          <w:rFonts w:eastAsiaTheme="minorEastAsia"/>
          <w:lang w:eastAsia="zh-CN"/>
        </w:rPr>
        <w:t>On the other hand, CG-</w:t>
      </w:r>
      <w:proofErr w:type="spellStart"/>
      <w:r>
        <w:rPr>
          <w:rFonts w:eastAsiaTheme="minorEastAsia"/>
          <w:lang w:eastAsia="zh-CN"/>
        </w:rPr>
        <w:t>Config</w:t>
      </w:r>
      <w:proofErr w:type="spellEnd"/>
      <w:r>
        <w:rPr>
          <w:rFonts w:eastAsiaTheme="minorEastAsia"/>
          <w:lang w:eastAsia="zh-CN"/>
        </w:rPr>
        <w:t xml:space="preserve"> </w:t>
      </w:r>
      <w:r w:rsidR="005C4F96">
        <w:rPr>
          <w:rFonts w:eastAsiaTheme="minorEastAsia"/>
          <w:lang w:eastAsia="zh-CN"/>
        </w:rPr>
        <w:t xml:space="preserve">can also be included in </w:t>
      </w:r>
      <w:r w:rsidR="005C4F96" w:rsidRPr="005C4F96">
        <w:rPr>
          <w:i/>
          <w:lang w:eastAsia="zh-CN"/>
        </w:rPr>
        <w:t>CU to DU RRC Information</w:t>
      </w:r>
      <w:r w:rsidR="005C4F96">
        <w:rPr>
          <w:lang w:eastAsia="zh-CN"/>
        </w:rPr>
        <w:t xml:space="preserve"> IE, </w:t>
      </w:r>
      <w:r w:rsidR="005C4F96">
        <w:rPr>
          <w:rFonts w:eastAsiaTheme="minorEastAsia" w:cs="Arial"/>
          <w:lang w:eastAsia="zh-CN"/>
        </w:rPr>
        <w:t>and</w:t>
      </w:r>
      <w:r w:rsidR="005C4F96" w:rsidRPr="00320B43">
        <w:rPr>
          <w:rFonts w:eastAsiaTheme="minorEastAsia" w:cs="Arial"/>
          <w:lang w:eastAsia="zh-CN"/>
        </w:rPr>
        <w:t xml:space="preserve"> </w:t>
      </w:r>
      <w:r w:rsidR="005C4F96">
        <w:rPr>
          <w:rFonts w:eastAsiaTheme="minorEastAsia" w:cs="Arial"/>
          <w:lang w:eastAsia="zh-CN"/>
        </w:rPr>
        <w:t xml:space="preserve">the </w:t>
      </w:r>
      <w:r w:rsidR="005C4F96" w:rsidRPr="00674D6A">
        <w:rPr>
          <w:rFonts w:eastAsiaTheme="minorEastAsia" w:cs="Arial"/>
          <w:i/>
          <w:lang w:eastAsia="zh-CN"/>
        </w:rPr>
        <w:t>CG-</w:t>
      </w:r>
      <w:proofErr w:type="spellStart"/>
      <w:r w:rsidR="005C4F96" w:rsidRPr="00674D6A">
        <w:rPr>
          <w:rFonts w:eastAsiaTheme="minorEastAsia" w:cs="Arial"/>
          <w:i/>
          <w:lang w:eastAsia="zh-CN"/>
        </w:rPr>
        <w:t>Config</w:t>
      </w:r>
      <w:proofErr w:type="spellEnd"/>
      <w:r w:rsidR="005C4F96" w:rsidRPr="00320B43">
        <w:rPr>
          <w:rFonts w:eastAsiaTheme="minorEastAsia" w:cs="Arial"/>
          <w:lang w:eastAsia="zh-CN"/>
        </w:rPr>
        <w:t xml:space="preserve"> message</w:t>
      </w:r>
      <w:r w:rsidR="005C4F96">
        <w:rPr>
          <w:rFonts w:eastAsiaTheme="minorEastAsia" w:cs="Arial"/>
          <w:lang w:eastAsia="zh-CN"/>
        </w:rPr>
        <w:t xml:space="preserve"> includes </w:t>
      </w:r>
      <w:proofErr w:type="spellStart"/>
      <w:r w:rsidR="005C4F96" w:rsidRPr="005A1AC7">
        <w:rPr>
          <w:i/>
        </w:rPr>
        <w:t>pSCellFrequency</w:t>
      </w:r>
      <w:proofErr w:type="spellEnd"/>
      <w:r w:rsidR="005C4F96">
        <w:t xml:space="preserve"> IE and </w:t>
      </w:r>
      <w:proofErr w:type="spellStart"/>
      <w:r w:rsidR="005C4F96" w:rsidRPr="005A1AC7">
        <w:rPr>
          <w:i/>
        </w:rPr>
        <w:t>pSCellFrequencyEUTRA</w:t>
      </w:r>
      <w:proofErr w:type="spellEnd"/>
      <w:r w:rsidR="005C4F96">
        <w:t xml:space="preserve"> IE, </w:t>
      </w:r>
      <w:r w:rsidR="005C4F96">
        <w:rPr>
          <w:rFonts w:eastAsiaTheme="minorEastAsia"/>
          <w:lang w:eastAsia="zh-CN"/>
        </w:rPr>
        <w:t xml:space="preserve">the absence of </w:t>
      </w:r>
      <w:proofErr w:type="spellStart"/>
      <w:r w:rsidR="005C4F96" w:rsidRPr="00763FBA">
        <w:rPr>
          <w:i/>
        </w:rPr>
        <w:t>pSCellFrequency</w:t>
      </w:r>
      <w:proofErr w:type="spellEnd"/>
      <w:r w:rsidR="005C4F96">
        <w:t xml:space="preserve"> IE and </w:t>
      </w:r>
      <w:proofErr w:type="spellStart"/>
      <w:r w:rsidR="005C4F96" w:rsidRPr="005A1AC7">
        <w:rPr>
          <w:i/>
        </w:rPr>
        <w:t>pSCellFrequencyEUTRA</w:t>
      </w:r>
      <w:proofErr w:type="spellEnd"/>
      <w:r w:rsidR="005C4F96">
        <w:t xml:space="preserve"> IE in the </w:t>
      </w:r>
      <w:r w:rsidR="005C4F96" w:rsidRPr="00CE16AE">
        <w:rPr>
          <w:i/>
        </w:rPr>
        <w:t>CG-</w:t>
      </w:r>
      <w:proofErr w:type="spellStart"/>
      <w:r w:rsidR="005C4F96" w:rsidRPr="00CE16AE">
        <w:rPr>
          <w:i/>
        </w:rPr>
        <w:t>Config</w:t>
      </w:r>
      <w:proofErr w:type="spellEnd"/>
      <w:r w:rsidR="005C4F96">
        <w:t xml:space="preserve"> message, could also be understood as SCG release by the MN-</w:t>
      </w:r>
      <w:proofErr w:type="spellStart"/>
      <w:r w:rsidR="005C4F96">
        <w:t>gNB</w:t>
      </w:r>
      <w:proofErr w:type="spellEnd"/>
      <w:r w:rsidR="005C4F96">
        <w:t>-DU as well.</w:t>
      </w:r>
    </w:p>
    <w:p w:rsidR="002D4A7E" w:rsidRDefault="005C4F96" w:rsidP="009E44BE">
      <w:pPr>
        <w:rPr>
          <w:b/>
          <w:lang w:eastAsia="zh-CN"/>
        </w:rPr>
      </w:pPr>
      <w:r w:rsidRPr="005C4F96">
        <w:rPr>
          <w:rFonts w:eastAsiaTheme="minorEastAsia" w:hint="eastAsia"/>
          <w:b/>
          <w:lang w:eastAsia="zh-CN"/>
        </w:rPr>
        <w:t>C</w:t>
      </w:r>
      <w:r w:rsidRPr="005C4F96">
        <w:rPr>
          <w:rFonts w:eastAsiaTheme="minorEastAsia"/>
          <w:b/>
          <w:lang w:eastAsia="zh-CN"/>
        </w:rPr>
        <w:t>onclusion: the MN-</w:t>
      </w:r>
      <w:proofErr w:type="spellStart"/>
      <w:r w:rsidRPr="005C4F96">
        <w:rPr>
          <w:rFonts w:eastAsiaTheme="minorEastAsia"/>
          <w:b/>
          <w:lang w:eastAsia="zh-CN"/>
        </w:rPr>
        <w:t>gNB</w:t>
      </w:r>
      <w:proofErr w:type="spellEnd"/>
      <w:r w:rsidRPr="005C4F96">
        <w:rPr>
          <w:rFonts w:eastAsiaTheme="minorEastAsia"/>
          <w:b/>
          <w:lang w:eastAsia="zh-CN"/>
        </w:rPr>
        <w:t xml:space="preserve">-DU can aware of SCG release via </w:t>
      </w:r>
      <w:r w:rsidRPr="005C4F96">
        <w:rPr>
          <w:rFonts w:eastAsiaTheme="minorEastAsia" w:cs="Arial"/>
          <w:b/>
          <w:lang w:eastAsia="zh-CN"/>
        </w:rPr>
        <w:t xml:space="preserve">F1AP: </w:t>
      </w:r>
      <w:r w:rsidRPr="005C4F96">
        <w:rPr>
          <w:b/>
          <w:lang w:eastAsia="zh-CN"/>
        </w:rPr>
        <w:t>UE CONTEXT SETUP REQUEST</w:t>
      </w:r>
      <w:r w:rsidRPr="005C4F96">
        <w:rPr>
          <w:b/>
        </w:rPr>
        <w:t xml:space="preserve"> and UE CONTEXT MODIFICATION REQUEST messages, by using </w:t>
      </w:r>
      <w:r w:rsidRPr="005C4F96">
        <w:rPr>
          <w:rFonts w:eastAsiaTheme="minorEastAsia" w:cs="Arial"/>
          <w:b/>
          <w:i/>
          <w:lang w:eastAsia="zh-CN"/>
        </w:rPr>
        <w:t>MR-DC Resource Coordination Information</w:t>
      </w:r>
      <w:r w:rsidRPr="005C4F96">
        <w:rPr>
          <w:rFonts w:eastAsiaTheme="minorEastAsia" w:cs="Arial"/>
          <w:b/>
          <w:lang w:eastAsia="zh-CN"/>
        </w:rPr>
        <w:t xml:space="preserve"> IE and </w:t>
      </w:r>
      <w:r w:rsidRPr="005C4F96">
        <w:rPr>
          <w:b/>
          <w:i/>
          <w:lang w:eastAsia="zh-CN"/>
        </w:rPr>
        <w:t>CU to DU RRC Information</w:t>
      </w:r>
      <w:r w:rsidRPr="005C4F96">
        <w:rPr>
          <w:b/>
          <w:lang w:eastAsia="zh-CN"/>
        </w:rPr>
        <w:t xml:space="preserve"> IE (absence of </w:t>
      </w:r>
      <w:proofErr w:type="spellStart"/>
      <w:r w:rsidRPr="005C4F96">
        <w:rPr>
          <w:b/>
          <w:i/>
        </w:rPr>
        <w:t>pSCellFrequency</w:t>
      </w:r>
      <w:proofErr w:type="spellEnd"/>
      <w:r w:rsidRPr="005C4F96">
        <w:rPr>
          <w:b/>
        </w:rPr>
        <w:t xml:space="preserve"> IE and </w:t>
      </w:r>
      <w:proofErr w:type="spellStart"/>
      <w:r w:rsidRPr="005C4F96">
        <w:rPr>
          <w:b/>
          <w:i/>
        </w:rPr>
        <w:t>pSCellFrequencyEUTRA</w:t>
      </w:r>
      <w:proofErr w:type="spellEnd"/>
      <w:r w:rsidRPr="005C4F96">
        <w:rPr>
          <w:b/>
        </w:rPr>
        <w:t xml:space="preserve"> IE in the </w:t>
      </w:r>
      <w:r w:rsidRPr="005C4F96">
        <w:rPr>
          <w:b/>
          <w:i/>
        </w:rPr>
        <w:t>CG-</w:t>
      </w:r>
      <w:proofErr w:type="spellStart"/>
      <w:r w:rsidRPr="005C4F96">
        <w:rPr>
          <w:b/>
          <w:i/>
        </w:rPr>
        <w:t>Config</w:t>
      </w:r>
      <w:proofErr w:type="spellEnd"/>
      <w:r w:rsidRPr="005C4F96">
        <w:rPr>
          <w:b/>
        </w:rPr>
        <w:t xml:space="preserve"> message</w:t>
      </w:r>
      <w:r w:rsidRPr="005C4F96">
        <w:rPr>
          <w:b/>
          <w:lang w:eastAsia="zh-CN"/>
        </w:rPr>
        <w:t>).</w:t>
      </w:r>
    </w:p>
    <w:p w:rsidR="005C4F96" w:rsidRPr="00A7668A" w:rsidRDefault="005C4F96" w:rsidP="009E44BE">
      <w:r w:rsidRPr="00A7668A">
        <w:rPr>
          <w:lang w:eastAsia="zh-CN"/>
        </w:rPr>
        <w:t xml:space="preserve">On the other hand, it is noticed that </w:t>
      </w:r>
      <w:r w:rsidR="000304B6">
        <w:rPr>
          <w:lang w:eastAsia="zh-CN"/>
        </w:rPr>
        <w:t xml:space="preserve">the F1AP: </w:t>
      </w:r>
      <w:r w:rsidR="00A7668A" w:rsidRPr="00A7668A">
        <w:rPr>
          <w:rFonts w:eastAsiaTheme="minorEastAsia" w:cs="Arial"/>
          <w:i/>
          <w:lang w:eastAsia="zh-CN"/>
        </w:rPr>
        <w:t>MR-DC Resource Coordination Information</w:t>
      </w:r>
      <w:r w:rsidR="00A7668A" w:rsidRPr="00A7668A">
        <w:rPr>
          <w:rFonts w:eastAsiaTheme="minorEastAsia" w:cs="Arial"/>
          <w:lang w:eastAsia="zh-CN"/>
        </w:rPr>
        <w:t xml:space="preserve"> IE, currently NR</w:t>
      </w:r>
      <w:r w:rsidR="00A7668A" w:rsidRPr="00A7668A">
        <w:rPr>
          <w:rFonts w:eastAsiaTheme="minorEastAsia" w:cs="Arial" w:hint="eastAsia"/>
          <w:lang w:eastAsia="zh-CN"/>
        </w:rPr>
        <w:t>-</w:t>
      </w:r>
      <w:r w:rsidR="00A7668A" w:rsidRPr="00A7668A">
        <w:rPr>
          <w:rFonts w:eastAsiaTheme="minorEastAsia" w:cs="Arial"/>
          <w:lang w:eastAsia="zh-CN"/>
        </w:rPr>
        <w:t>DC case is not included in the Semantics description, there may be a need to update it to include NR-DC case.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lastRenderedPageBreak/>
        <w:t xml:space="preserve">4. </w:t>
      </w:r>
      <w:r w:rsidR="005C4F96">
        <w:rPr>
          <w:rFonts w:eastAsia="宋体"/>
          <w:lang w:eastAsia="zh-CN"/>
        </w:rPr>
        <w:t>Conclusion</w:t>
      </w:r>
    </w:p>
    <w:p w:rsidR="00185A40" w:rsidRDefault="002F7957" w:rsidP="002F7957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bookmarkStart w:id="6" w:name="_Toc423020280"/>
      <w:bookmarkEnd w:id="6"/>
      <w:r w:rsidRPr="002F7957">
        <w:rPr>
          <w:rFonts w:eastAsiaTheme="minorEastAsia" w:hint="eastAsia"/>
          <w:b w:val="0"/>
          <w:lang w:eastAsia="zh-CN"/>
        </w:rPr>
        <w:t>I</w:t>
      </w:r>
      <w:r w:rsidRPr="002F7957">
        <w:rPr>
          <w:rFonts w:eastAsiaTheme="minorEastAsia"/>
          <w:b w:val="0"/>
          <w:lang w:eastAsia="zh-CN"/>
        </w:rPr>
        <w:t xml:space="preserve">n this contribution, we analyses </w:t>
      </w:r>
      <w:r>
        <w:rPr>
          <w:rFonts w:eastAsiaTheme="minorEastAsia"/>
          <w:b w:val="0"/>
          <w:lang w:eastAsia="zh-CN"/>
        </w:rPr>
        <w:t>how to</w:t>
      </w:r>
      <w:r w:rsidRPr="002F7957">
        <w:rPr>
          <w:rFonts w:eastAsiaTheme="minorEastAsia"/>
          <w:b w:val="0"/>
          <w:lang w:eastAsia="zh-CN"/>
        </w:rPr>
        <w:t xml:space="preserve"> inform SCG release from </w:t>
      </w:r>
      <w:proofErr w:type="spellStart"/>
      <w:r w:rsidRPr="002F7957">
        <w:rPr>
          <w:rFonts w:eastAsiaTheme="minorEastAsia"/>
          <w:b w:val="0"/>
          <w:lang w:eastAsia="zh-CN"/>
        </w:rPr>
        <w:t>from</w:t>
      </w:r>
      <w:proofErr w:type="spellEnd"/>
      <w:r w:rsidRPr="002F7957">
        <w:rPr>
          <w:rFonts w:eastAsiaTheme="minorEastAsia"/>
          <w:b w:val="0"/>
          <w:lang w:eastAsia="zh-CN"/>
        </w:rPr>
        <w:t xml:space="preserve"> MN </w:t>
      </w:r>
      <w:proofErr w:type="spellStart"/>
      <w:r w:rsidRPr="002F7957">
        <w:rPr>
          <w:rFonts w:eastAsiaTheme="minorEastAsia"/>
          <w:b w:val="0"/>
          <w:lang w:eastAsia="zh-CN"/>
        </w:rPr>
        <w:t>gNB-CUto</w:t>
      </w:r>
      <w:proofErr w:type="spellEnd"/>
      <w:r w:rsidRPr="002F7957">
        <w:rPr>
          <w:rFonts w:eastAsiaTheme="minorEastAsia"/>
          <w:b w:val="0"/>
          <w:lang w:eastAsia="zh-CN"/>
        </w:rPr>
        <w:t xml:space="preserve"> MN </w:t>
      </w:r>
      <w:proofErr w:type="spellStart"/>
      <w:r w:rsidRPr="002F7957">
        <w:rPr>
          <w:rFonts w:eastAsiaTheme="minorEastAsia"/>
          <w:b w:val="0"/>
          <w:lang w:eastAsia="zh-CN"/>
        </w:rPr>
        <w:t>gNB</w:t>
      </w:r>
      <w:proofErr w:type="spellEnd"/>
      <w:r w:rsidRPr="002F7957">
        <w:rPr>
          <w:rFonts w:eastAsiaTheme="minorEastAsia"/>
          <w:b w:val="0"/>
          <w:lang w:eastAsia="zh-CN"/>
        </w:rPr>
        <w:t>-DU</w:t>
      </w:r>
      <w:r w:rsidR="005C4F96">
        <w:rPr>
          <w:rFonts w:eastAsiaTheme="minorEastAsia"/>
          <w:b w:val="0"/>
          <w:lang w:eastAsia="zh-CN"/>
        </w:rPr>
        <w:t xml:space="preserve"> based on current F1AP </w:t>
      </w:r>
      <w:proofErr w:type="spellStart"/>
      <w:r w:rsidR="005C4F96">
        <w:rPr>
          <w:rFonts w:eastAsiaTheme="minorEastAsia"/>
          <w:b w:val="0"/>
          <w:lang w:eastAsia="zh-CN"/>
        </w:rPr>
        <w:t>singalling</w:t>
      </w:r>
      <w:proofErr w:type="spellEnd"/>
      <w:r>
        <w:rPr>
          <w:rFonts w:eastAsiaTheme="minorEastAsia"/>
          <w:b w:val="0"/>
          <w:lang w:eastAsia="zh-CN"/>
        </w:rPr>
        <w:t xml:space="preserve">, get the following </w:t>
      </w:r>
      <w:r w:rsidR="005C4F96">
        <w:rPr>
          <w:rFonts w:eastAsiaTheme="minorEastAsia"/>
          <w:b w:val="0"/>
          <w:lang w:eastAsia="zh-CN"/>
        </w:rPr>
        <w:t>Conclusion</w:t>
      </w:r>
      <w:r>
        <w:rPr>
          <w:rFonts w:eastAsiaTheme="minorEastAsia"/>
          <w:b w:val="0"/>
          <w:lang w:eastAsia="zh-CN"/>
        </w:rPr>
        <w:t>:</w:t>
      </w:r>
    </w:p>
    <w:p w:rsidR="005C4F96" w:rsidRDefault="005C4F96" w:rsidP="005C4F96">
      <w:pPr>
        <w:rPr>
          <w:b/>
          <w:lang w:eastAsia="zh-CN"/>
        </w:rPr>
      </w:pPr>
      <w:r w:rsidRPr="005C4F96">
        <w:rPr>
          <w:rFonts w:eastAsiaTheme="minorEastAsia" w:hint="eastAsia"/>
          <w:b/>
          <w:lang w:eastAsia="zh-CN"/>
        </w:rPr>
        <w:t>C</w:t>
      </w:r>
      <w:r w:rsidRPr="005C4F96">
        <w:rPr>
          <w:rFonts w:eastAsiaTheme="minorEastAsia"/>
          <w:b/>
          <w:lang w:eastAsia="zh-CN"/>
        </w:rPr>
        <w:t>onclusion: the MN-</w:t>
      </w:r>
      <w:proofErr w:type="spellStart"/>
      <w:r w:rsidRPr="005C4F96">
        <w:rPr>
          <w:rFonts w:eastAsiaTheme="minorEastAsia"/>
          <w:b/>
          <w:lang w:eastAsia="zh-CN"/>
        </w:rPr>
        <w:t>gNB</w:t>
      </w:r>
      <w:proofErr w:type="spellEnd"/>
      <w:r w:rsidRPr="005C4F96">
        <w:rPr>
          <w:rFonts w:eastAsiaTheme="minorEastAsia"/>
          <w:b/>
          <w:lang w:eastAsia="zh-CN"/>
        </w:rPr>
        <w:t xml:space="preserve">-DU can aware of SCG release via </w:t>
      </w:r>
      <w:r w:rsidRPr="005C4F96">
        <w:rPr>
          <w:rFonts w:eastAsiaTheme="minorEastAsia" w:cs="Arial"/>
          <w:b/>
          <w:lang w:eastAsia="zh-CN"/>
        </w:rPr>
        <w:t xml:space="preserve">F1AP: </w:t>
      </w:r>
      <w:r w:rsidRPr="005C4F96">
        <w:rPr>
          <w:b/>
          <w:lang w:eastAsia="zh-CN"/>
        </w:rPr>
        <w:t>UE CONTEXT SETUP REQUEST</w:t>
      </w:r>
      <w:r w:rsidRPr="005C4F96">
        <w:rPr>
          <w:b/>
        </w:rPr>
        <w:t xml:space="preserve"> and UE CONTEXT MODIFICATION REQUEST messages, by using </w:t>
      </w:r>
      <w:r w:rsidRPr="005C4F96">
        <w:rPr>
          <w:rFonts w:eastAsiaTheme="minorEastAsia" w:cs="Arial"/>
          <w:b/>
          <w:i/>
          <w:lang w:eastAsia="zh-CN"/>
        </w:rPr>
        <w:t>MR-DC Resource Coordination Information</w:t>
      </w:r>
      <w:r w:rsidRPr="005C4F96">
        <w:rPr>
          <w:rFonts w:eastAsiaTheme="minorEastAsia" w:cs="Arial"/>
          <w:b/>
          <w:lang w:eastAsia="zh-CN"/>
        </w:rPr>
        <w:t xml:space="preserve"> IE and </w:t>
      </w:r>
      <w:r w:rsidRPr="005C4F96">
        <w:rPr>
          <w:b/>
          <w:i/>
          <w:lang w:eastAsia="zh-CN"/>
        </w:rPr>
        <w:t>CU to DU RRC Information</w:t>
      </w:r>
      <w:r w:rsidRPr="005C4F96">
        <w:rPr>
          <w:b/>
          <w:lang w:eastAsia="zh-CN"/>
        </w:rPr>
        <w:t xml:space="preserve"> IE (absence of </w:t>
      </w:r>
      <w:proofErr w:type="spellStart"/>
      <w:r w:rsidRPr="005C4F96">
        <w:rPr>
          <w:b/>
          <w:i/>
        </w:rPr>
        <w:t>pSCellFrequency</w:t>
      </w:r>
      <w:proofErr w:type="spellEnd"/>
      <w:r w:rsidRPr="005C4F96">
        <w:rPr>
          <w:b/>
        </w:rPr>
        <w:t xml:space="preserve"> IE and </w:t>
      </w:r>
      <w:proofErr w:type="spellStart"/>
      <w:r w:rsidRPr="005C4F96">
        <w:rPr>
          <w:b/>
          <w:i/>
        </w:rPr>
        <w:t>pSCellFrequencyEUTRA</w:t>
      </w:r>
      <w:proofErr w:type="spellEnd"/>
      <w:r w:rsidRPr="005C4F96">
        <w:rPr>
          <w:b/>
        </w:rPr>
        <w:t xml:space="preserve"> IE in the </w:t>
      </w:r>
      <w:r w:rsidRPr="005C4F96">
        <w:rPr>
          <w:b/>
          <w:i/>
        </w:rPr>
        <w:t>CG-</w:t>
      </w:r>
      <w:proofErr w:type="spellStart"/>
      <w:r w:rsidRPr="005C4F96">
        <w:rPr>
          <w:b/>
          <w:i/>
        </w:rPr>
        <w:t>Config</w:t>
      </w:r>
      <w:proofErr w:type="spellEnd"/>
      <w:r w:rsidRPr="005C4F96">
        <w:rPr>
          <w:b/>
        </w:rPr>
        <w:t xml:space="preserve"> message</w:t>
      </w:r>
      <w:r w:rsidRPr="005C4F96">
        <w:rPr>
          <w:b/>
          <w:lang w:eastAsia="zh-CN"/>
        </w:rPr>
        <w:t>).</w:t>
      </w:r>
    </w:p>
    <w:p w:rsidR="00A7668A" w:rsidRPr="00A7668A" w:rsidRDefault="00A7668A" w:rsidP="005C4F96">
      <w:r w:rsidRPr="00A7668A">
        <w:rPr>
          <w:lang w:eastAsia="zh-CN"/>
        </w:rPr>
        <w:t xml:space="preserve">On the other hand, it is noticed that for </w:t>
      </w:r>
      <w:r w:rsidRPr="00A7668A">
        <w:rPr>
          <w:rFonts w:eastAsiaTheme="minorEastAsia" w:cs="Arial"/>
          <w:i/>
          <w:lang w:eastAsia="zh-CN"/>
        </w:rPr>
        <w:t>MR-DC Resource Coordination Information</w:t>
      </w:r>
      <w:r w:rsidRPr="00A7668A">
        <w:rPr>
          <w:rFonts w:eastAsiaTheme="minorEastAsia" w:cs="Arial"/>
          <w:lang w:eastAsia="zh-CN"/>
        </w:rPr>
        <w:t xml:space="preserve"> IE, currently NR</w:t>
      </w:r>
      <w:r w:rsidRPr="00A7668A">
        <w:rPr>
          <w:rFonts w:eastAsiaTheme="minorEastAsia" w:cs="Arial" w:hint="eastAsia"/>
          <w:lang w:eastAsia="zh-CN"/>
        </w:rPr>
        <w:t>-</w:t>
      </w:r>
      <w:r w:rsidRPr="00A7668A">
        <w:rPr>
          <w:rFonts w:eastAsiaTheme="minorEastAsia" w:cs="Arial"/>
          <w:lang w:eastAsia="zh-CN"/>
        </w:rPr>
        <w:t>DC case is not included in the Semantics description, there may be a need to update it to include NR-DC case</w:t>
      </w:r>
      <w:r>
        <w:rPr>
          <w:rFonts w:eastAsiaTheme="minorEastAsia" w:cs="Arial"/>
          <w:lang w:eastAsia="zh-CN"/>
        </w:rPr>
        <w:t xml:space="preserve">, a TP is provided in Annex </w:t>
      </w:r>
      <w:r w:rsidR="000304B6">
        <w:rPr>
          <w:rFonts w:eastAsiaTheme="minorEastAsia" w:cs="Arial"/>
          <w:lang w:eastAsia="zh-CN"/>
        </w:rPr>
        <w:t>section</w:t>
      </w:r>
      <w:r w:rsidR="000304B6">
        <w:rPr>
          <w:rFonts w:eastAsiaTheme="minorEastAsia" w:cs="Arial" w:hint="eastAsia"/>
          <w:lang w:eastAsia="zh-CN"/>
        </w:rPr>
        <w:t>,</w:t>
      </w:r>
      <w:r w:rsidR="000304B6">
        <w:rPr>
          <w:rFonts w:eastAsiaTheme="minorEastAsia" w:cs="Arial"/>
          <w:lang w:eastAsia="zh-CN"/>
        </w:rPr>
        <w:t xml:space="preserve"> we can promote it to a CR if needed</w:t>
      </w:r>
      <w:r>
        <w:rPr>
          <w:rFonts w:eastAsiaTheme="minorEastAsia" w:cs="Arial"/>
          <w:lang w:eastAsia="zh-CN"/>
        </w:rPr>
        <w:t>.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0A4C5A" w:rsidRDefault="006D723A" w:rsidP="00BE14BE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R3-211125 Summary of Discussion for NR-</w:t>
      </w:r>
      <w:proofErr w:type="spellStart"/>
      <w:r>
        <w:rPr>
          <w:lang w:eastAsia="zh-CN"/>
        </w:rPr>
        <w:t>NR_DCconfigRelease</w:t>
      </w:r>
      <w:proofErr w:type="spellEnd"/>
      <w:r>
        <w:rPr>
          <w:lang w:eastAsia="zh-CN"/>
        </w:rPr>
        <w:t>, Ericsson</w:t>
      </w:r>
    </w:p>
    <w:p w:rsidR="00B92051" w:rsidRDefault="00B92051" w:rsidP="000E3AA2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R3-210407 How to release NR-NR DC configurations between MN-CU and MN-DU (Ericsson, Verizon Wireless)</w:t>
      </w:r>
    </w:p>
    <w:p w:rsidR="00B92051" w:rsidRDefault="00B92051" w:rsidP="00911E4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R3-210408 How to release NR-NR DC configurations between MN-CU and MN-DU (Ericsson, Verizon Wireless)</w:t>
      </w:r>
    </w:p>
    <w:p w:rsidR="005A0636" w:rsidRPr="007D3E81" w:rsidRDefault="005A0636" w:rsidP="00966F58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</w:t>
      </w:r>
      <w:r w:rsidR="00E94E05">
        <w:rPr>
          <w:lang w:eastAsia="zh-CN"/>
        </w:rPr>
        <w:t>211529</w:t>
      </w:r>
      <w:r>
        <w:rPr>
          <w:lang w:eastAsia="zh-CN"/>
        </w:rPr>
        <w:t xml:space="preserve"> </w:t>
      </w:r>
      <w:r w:rsidR="00C235A6" w:rsidRPr="00C235A6">
        <w:rPr>
          <w:rFonts w:hint="eastAsia"/>
          <w:lang w:eastAsia="zh-CN"/>
        </w:rPr>
        <w:t>Consideration</w:t>
      </w:r>
      <w:r w:rsidR="00C235A6" w:rsidRPr="00C235A6">
        <w:rPr>
          <w:lang w:eastAsia="zh-CN"/>
        </w:rPr>
        <w:t xml:space="preserve"> on signalling SN initiated release of SCG, Huawei</w:t>
      </w:r>
    </w:p>
    <w:p w:rsidR="008D20B3" w:rsidRDefault="001551A2" w:rsidP="008D20B3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8D20B3">
        <w:rPr>
          <w:lang w:eastAsia="zh-CN"/>
        </w:rPr>
        <w:t>TP for the Option 2 to TS 38.473</w:t>
      </w:r>
    </w:p>
    <w:p w:rsidR="008D20B3" w:rsidRPr="008D20B3" w:rsidRDefault="008D20B3" w:rsidP="008D20B3">
      <w:pPr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21F0340" wp14:editId="01FEA576">
            <wp:extent cx="6122035" cy="18942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89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6E5" w:rsidRDefault="005456E5" w:rsidP="001551A2">
      <w:pPr>
        <w:rPr>
          <w:lang w:eastAsia="zh-CN"/>
        </w:rPr>
      </w:pPr>
    </w:p>
    <w:p w:rsidR="005456E5" w:rsidRPr="007D3E81" w:rsidRDefault="005456E5" w:rsidP="001551A2">
      <w:pPr>
        <w:rPr>
          <w:lang w:eastAsia="zh-CN"/>
        </w:rPr>
      </w:pPr>
      <w:bookmarkStart w:id="7" w:name="_GoBack"/>
      <w:bookmarkEnd w:id="7"/>
    </w:p>
    <w:sectPr w:rsidR="005456E5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9E2" w:rsidRDefault="002409E2">
      <w:r>
        <w:separator/>
      </w:r>
    </w:p>
  </w:endnote>
  <w:endnote w:type="continuationSeparator" w:id="0">
    <w:p w:rsidR="002409E2" w:rsidRDefault="00240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9E2" w:rsidRDefault="002409E2">
      <w:r>
        <w:separator/>
      </w:r>
    </w:p>
  </w:footnote>
  <w:footnote w:type="continuationSeparator" w:id="0">
    <w:p w:rsidR="002409E2" w:rsidRDefault="00240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FC2F10"/>
    <w:multiLevelType w:val="hybridMultilevel"/>
    <w:tmpl w:val="95B0FF5C"/>
    <w:lvl w:ilvl="0" w:tplc="8084D25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55B54A1"/>
    <w:multiLevelType w:val="hybridMultilevel"/>
    <w:tmpl w:val="30B62E1A"/>
    <w:lvl w:ilvl="0" w:tplc="84CE6CA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A6B5EE4"/>
    <w:multiLevelType w:val="hybridMultilevel"/>
    <w:tmpl w:val="158021AE"/>
    <w:lvl w:ilvl="0" w:tplc="385A27A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4"/>
  </w:num>
  <w:num w:numId="5">
    <w:abstractNumId w:val="19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6"/>
  </w:num>
  <w:num w:numId="37">
    <w:abstractNumId w:val="16"/>
  </w:num>
  <w:num w:numId="38">
    <w:abstractNumId w:val="22"/>
  </w:num>
  <w:num w:numId="39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04B6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10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549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8F4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9E2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A7E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2BD"/>
    <w:rsid w:val="002E74B9"/>
    <w:rsid w:val="002F03BC"/>
    <w:rsid w:val="002F0F0E"/>
    <w:rsid w:val="002F1E63"/>
    <w:rsid w:val="002F4309"/>
    <w:rsid w:val="002F4657"/>
    <w:rsid w:val="002F55B2"/>
    <w:rsid w:val="002F6B54"/>
    <w:rsid w:val="002F7957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0B43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D34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15CA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5FE"/>
    <w:rsid w:val="004C5649"/>
    <w:rsid w:val="004C702B"/>
    <w:rsid w:val="004C7705"/>
    <w:rsid w:val="004D0597"/>
    <w:rsid w:val="004D221A"/>
    <w:rsid w:val="004D244F"/>
    <w:rsid w:val="004D4C96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5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636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96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73D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2947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4D6A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D723A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333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6B5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2385"/>
    <w:rsid w:val="007C2965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853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24F0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0B3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8AF"/>
    <w:rsid w:val="008E317F"/>
    <w:rsid w:val="008E48DB"/>
    <w:rsid w:val="008E5CF9"/>
    <w:rsid w:val="008E726F"/>
    <w:rsid w:val="008E79CD"/>
    <w:rsid w:val="008E7DBA"/>
    <w:rsid w:val="008F0E41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1C55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44BE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8A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43C"/>
    <w:rsid w:val="00A924A5"/>
    <w:rsid w:val="00A928E5"/>
    <w:rsid w:val="00A934D0"/>
    <w:rsid w:val="00A94392"/>
    <w:rsid w:val="00A95754"/>
    <w:rsid w:val="00A9721B"/>
    <w:rsid w:val="00AA2F0A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051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14C"/>
    <w:rsid w:val="00C22470"/>
    <w:rsid w:val="00C235A6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6B9F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1AE"/>
    <w:rsid w:val="00CA12BC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318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4E05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FC1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HCar">
    <w:name w:val="TAH Car"/>
    <w:link w:val="TAH"/>
    <w:qFormat/>
    <w:locked/>
    <w:rsid w:val="001C5549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qFormat/>
    <w:rsid w:val="00F74FC1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34853"/>
    <w:rPr>
      <w:rFonts w:ascii="Arial" w:hAnsi="Arial"/>
      <w:sz w:val="18"/>
    </w:rPr>
  </w:style>
  <w:style w:type="character" w:customStyle="1" w:styleId="TAHChar">
    <w:name w:val="TAH Char"/>
    <w:qFormat/>
    <w:rsid w:val="00834853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834853"/>
    <w:rPr>
      <w:rFonts w:ascii="Arial" w:eastAsia="Times New Roman" w:hAnsi="Arial"/>
      <w:sz w:val="18"/>
      <w:lang w:val="en-GB"/>
    </w:rPr>
  </w:style>
  <w:style w:type="paragraph" w:styleId="af9">
    <w:name w:val="List Paragraph"/>
    <w:basedOn w:val="a2"/>
    <w:uiPriority w:val="34"/>
    <w:qFormat/>
    <w:rsid w:val="008348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Inbox\R3-21112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3GPP TSG-RAN WG3</vt:lpstr>
      <vt:lpstr>1. Introduction</vt:lpstr>
      <vt:lpstr>3. Discussion</vt:lpstr>
      <vt:lpstr>4. Conclusion</vt:lpstr>
      <vt:lpstr>5. Reference</vt:lpstr>
      <vt:lpstr>Annex – TP for the Option 2 to TS 38.473</vt:lpstr>
    </vt:vector>
  </TitlesOfParts>
  <Company>Huawei Technologies Co.,Ltd.</Company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10</cp:revision>
  <cp:lastPrinted>2009-04-22T07:01:00Z</cp:lastPrinted>
  <dcterms:created xsi:type="dcterms:W3CDTF">2021-03-03T02:19:00Z</dcterms:created>
  <dcterms:modified xsi:type="dcterms:W3CDTF">2021-05-06T07:29:00Z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(3)9WU4UELv5gbnVmLRKeh9zYyM5Ju3tvGESklBwwDzNmG6CSHdPdhFp/+MeJTtzlQ57eaNnSMm
X5WggOlGBlUgdg/1y3wYEUitVBOweqa/3dGg7gTtLxLhIx7mcqe9PS9vvXAao7EJQ6guOlRu
gGjHXPMV59xyQt9i8z4cb9fE1j86mjFHSAbYsurH82CYXjeWr/FjqH8b9DUCWSRsDg4igMRt
Jvhra+6TxO1ARbVZak</vt:lpwstr>
  </property>
  <property fmtid="{D5CDD505-2E9C-101B-9397-08002B2CF9AE}" pid="17" name="_2015_ms_pID_7253431">
    <vt:lpwstr>DzE0HAvaGWt+eDqiXYwh568HGpi9jJ/O1No/nAUQGCDIMzFQiMv4g7
tSPDlr37MowfoGwE//t7cXFMe5fW5R/gPlDzq0k1pPP3d4cQEFv+9EvJeQ3KGih4JTNY09wG
anR62RCUKPgjBRZ927rSI0ftzJLMsvN7LvdloiGD8qCR/D9x01J82q1VchWyUwaoGWppsaZ4
Qy2vkM8iTGIC+OuJMYooS8bqkLX2psVvcAoU</vt:lpwstr>
  </property>
  <property fmtid="{D5CDD505-2E9C-101B-9397-08002B2CF9AE}" pid="18" name="_2015_ms_pID_7253432">
    <vt:lpwstr>qfPIE3NQvMxf9ePT+CmQ7QA=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